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1F60" w:rsidRDefault="00FD1F60">
      <w:pPr>
        <w:spacing w:after="160" w:line="256" w:lineRule="auto"/>
        <w:rPr>
          <w:rFonts w:ascii="Noto Sans HK" w:eastAsia="Noto Sans HK" w:hAnsi="Noto Sans HK" w:cs="Noto Sans HK"/>
          <w:sz w:val="22"/>
          <w:szCs w:val="22"/>
          <w:lang w:eastAsia="en-US"/>
        </w:rPr>
      </w:pPr>
      <w:bookmarkStart w:id="0" w:name="_GoBack"/>
      <w:bookmarkEnd w:id="0"/>
    </w:p>
    <w:p w:rsidR="00FD1F60" w:rsidRDefault="00FD1F60">
      <w:pPr>
        <w:spacing w:after="160" w:line="256" w:lineRule="auto"/>
      </w:pPr>
      <w:r>
        <w:rPr>
          <w:rFonts w:ascii="Noto Sans HK" w:eastAsia="Noto Sans HK" w:hAnsi="Noto Sans HK" w:cs="Noto Sans HK"/>
          <w:sz w:val="22"/>
          <w:szCs w:val="22"/>
          <w:lang w:eastAsia="en-US"/>
        </w:rPr>
        <w:t>CUESTIONARIO DE SALUD PARA EL ALUMNADO EN RELACIÓN AL COVID 19</w:t>
      </w:r>
    </w:p>
    <w:p w:rsidR="00FD1F60" w:rsidRDefault="00FD1F60">
      <w:pPr>
        <w:spacing w:after="160" w:line="256" w:lineRule="auto"/>
        <w:jc w:val="both"/>
      </w:pPr>
      <w:r>
        <w:rPr>
          <w:rFonts w:ascii="Noto Sans HK" w:eastAsia="Noto Sans HK" w:hAnsi="Noto Sans HK" w:cs="Noto Sans HK"/>
          <w:sz w:val="22"/>
          <w:szCs w:val="22"/>
          <w:lang w:eastAsia="en-US"/>
        </w:rPr>
        <w:t>Este es un cuestionario realizado con la finalidad de detectar sintomatología que pueda suponer un riesgo propio o para la salud pública en relación con la infección por Coronavirus.</w:t>
      </w:r>
    </w:p>
    <w:p w:rsidR="00FD1F60" w:rsidRDefault="00FD1F60">
      <w:pPr>
        <w:spacing w:after="160" w:line="256" w:lineRule="auto"/>
      </w:pPr>
      <w:r>
        <w:rPr>
          <w:rFonts w:ascii="Noto Sans HK" w:eastAsia="Noto Sans HK" w:hAnsi="Noto Sans HK" w:cs="Noto Sans HK"/>
          <w:sz w:val="22"/>
          <w:szCs w:val="22"/>
          <w:lang w:eastAsia="en-US"/>
        </w:rPr>
        <w:t>Datos identificativos del alumno:</w:t>
      </w:r>
    </w:p>
    <w:p w:rsidR="00FD1F60" w:rsidRDefault="00FD1F60">
      <w:pPr>
        <w:spacing w:after="160" w:line="256" w:lineRule="auto"/>
      </w:pPr>
      <w:r>
        <w:rPr>
          <w:rFonts w:ascii="Noto Sans HK" w:eastAsia="Noto Sans HK" w:hAnsi="Noto Sans HK" w:cs="Noto Sans HK"/>
          <w:sz w:val="22"/>
          <w:szCs w:val="22"/>
          <w:lang w:eastAsia="en-US"/>
        </w:rPr>
        <w:t xml:space="preserve">Nombre y apellidos </w:t>
      </w:r>
    </w:p>
    <w:p w:rsidR="00FD1F60" w:rsidRDefault="00FD1F60">
      <w:pPr>
        <w:spacing w:after="160" w:line="256" w:lineRule="auto"/>
        <w:rPr>
          <w:rFonts w:ascii="Noto Sans HK" w:eastAsia="Noto Sans HK" w:hAnsi="Noto Sans HK" w:cs="Noto Sans HK"/>
          <w:sz w:val="22"/>
          <w:szCs w:val="22"/>
          <w:lang w:eastAsia="en-US"/>
        </w:rPr>
      </w:pPr>
    </w:p>
    <w:p w:rsidR="00FD1F60" w:rsidRDefault="00FD1F60">
      <w:pPr>
        <w:spacing w:after="160" w:line="256" w:lineRule="auto"/>
      </w:pPr>
      <w:r>
        <w:t>Marque si en las últimas dos semanas ha presentado alguno de los siguientes síntomas o están en algunos de los supuestos.</w:t>
      </w:r>
    </w:p>
    <w:tbl>
      <w:tblPr>
        <w:tblW w:w="5450" w:type="pct"/>
        <w:tblInd w:w="-181" w:type="dxa"/>
        <w:tblLayout w:type="fixed"/>
        <w:tblLook w:val="0000" w:firstRow="0" w:lastRow="0" w:firstColumn="0" w:lastColumn="0" w:noHBand="0" w:noVBand="0"/>
      </w:tblPr>
      <w:tblGrid>
        <w:gridCol w:w="576"/>
        <w:gridCol w:w="840"/>
        <w:gridCol w:w="8553"/>
      </w:tblGrid>
      <w:tr w:rsidR="00FD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r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r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0" w:rsidRDefault="00FD1F60">
            <w:pPr>
              <w:jc w:val="center"/>
            </w:pPr>
            <w:r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  <w:t>SINTOMAS - RIESGOS</w:t>
            </w:r>
          </w:p>
        </w:tc>
      </w:tr>
      <w:tr w:rsidR="00FD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0" w:rsidRDefault="00FD1F60">
            <w:pPr>
              <w:numPr>
                <w:ilvl w:val="0"/>
                <w:numId w:val="2"/>
              </w:numPr>
              <w:contextualSpacing/>
            </w:pPr>
            <w:r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  <w:t>Fiebre (+37.7ºC)</w:t>
            </w:r>
          </w:p>
        </w:tc>
      </w:tr>
      <w:tr w:rsidR="00FD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0" w:rsidRDefault="00FD1F60">
            <w:pPr>
              <w:numPr>
                <w:ilvl w:val="0"/>
                <w:numId w:val="2"/>
              </w:numPr>
              <w:contextualSpacing/>
            </w:pPr>
            <w:r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  <w:t>Escalofríos</w:t>
            </w:r>
          </w:p>
        </w:tc>
      </w:tr>
      <w:tr w:rsidR="00FD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0" w:rsidRDefault="00FD1F60">
            <w:pPr>
              <w:numPr>
                <w:ilvl w:val="0"/>
                <w:numId w:val="2"/>
              </w:numPr>
              <w:contextualSpacing/>
            </w:pPr>
            <w:r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  <w:t>Cansancio intenso</w:t>
            </w:r>
          </w:p>
        </w:tc>
      </w:tr>
      <w:tr w:rsidR="00FD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0" w:rsidRDefault="00FD1F60">
            <w:pPr>
              <w:numPr>
                <w:ilvl w:val="0"/>
                <w:numId w:val="2"/>
              </w:numPr>
              <w:contextualSpacing/>
            </w:pPr>
            <w:r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  <w:t>Dolor de garganta</w:t>
            </w:r>
          </w:p>
        </w:tc>
      </w:tr>
      <w:tr w:rsidR="00FD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0" w:rsidRDefault="00FD1F60">
            <w:pPr>
              <w:numPr>
                <w:ilvl w:val="0"/>
                <w:numId w:val="2"/>
              </w:numPr>
              <w:contextualSpacing/>
            </w:pPr>
            <w:r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  <w:t>Tos</w:t>
            </w:r>
          </w:p>
        </w:tc>
      </w:tr>
      <w:tr w:rsidR="00FD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0" w:rsidRDefault="00FD1F60">
            <w:pPr>
              <w:numPr>
                <w:ilvl w:val="0"/>
                <w:numId w:val="2"/>
              </w:numPr>
              <w:contextualSpacing/>
            </w:pPr>
            <w:r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  <w:t>Sensación de falta de aire al respirar</w:t>
            </w:r>
          </w:p>
        </w:tc>
      </w:tr>
      <w:tr w:rsidR="00FD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0" w:rsidRDefault="00FD1F60">
            <w:pPr>
              <w:numPr>
                <w:ilvl w:val="0"/>
                <w:numId w:val="2"/>
              </w:numPr>
              <w:contextualSpacing/>
            </w:pPr>
            <w:r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  <w:t>Dolor de cabeza</w:t>
            </w:r>
          </w:p>
        </w:tc>
      </w:tr>
      <w:tr w:rsidR="00FD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0" w:rsidRDefault="00FD1F60">
            <w:pPr>
              <w:numPr>
                <w:ilvl w:val="0"/>
                <w:numId w:val="2"/>
              </w:numPr>
              <w:contextualSpacing/>
            </w:pPr>
            <w:r>
              <w:rPr>
                <w:rFonts w:ascii="Noto Sans HK" w:eastAsia="Calibri" w:hAnsi="Noto Sans HK" w:cs="Noto Sans HK"/>
                <w:sz w:val="22"/>
                <w:szCs w:val="22"/>
              </w:rPr>
              <w:t>Náuseas, vómitos o diarrea</w:t>
            </w:r>
          </w:p>
        </w:tc>
      </w:tr>
      <w:tr w:rsidR="00FD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0" w:rsidRDefault="00FD1F60">
            <w:pPr>
              <w:numPr>
                <w:ilvl w:val="0"/>
                <w:numId w:val="2"/>
              </w:numPr>
              <w:contextualSpacing/>
            </w:pPr>
            <w:r>
              <w:rPr>
                <w:rFonts w:ascii="Noto Sans HK" w:eastAsia="Calibri" w:hAnsi="Noto Sans HK" w:cs="Noto Sans HK"/>
                <w:sz w:val="22"/>
                <w:szCs w:val="22"/>
              </w:rPr>
              <w:t>Pérdida súbita del sentido del olfato o gusto</w:t>
            </w:r>
          </w:p>
        </w:tc>
      </w:tr>
      <w:tr w:rsidR="00FD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0" w:rsidRDefault="00FD1F60">
            <w:pPr>
              <w:numPr>
                <w:ilvl w:val="0"/>
                <w:numId w:val="2"/>
              </w:numPr>
              <w:contextualSpacing/>
            </w:pPr>
            <w:r>
              <w:rPr>
                <w:rFonts w:ascii="Noto Sans HK" w:eastAsia="Calibri" w:hAnsi="Noto Sans HK" w:cs="Noto Sans HK"/>
                <w:sz w:val="22"/>
                <w:szCs w:val="22"/>
              </w:rPr>
              <w:t>Dolor muscular o de huesos</w:t>
            </w:r>
          </w:p>
        </w:tc>
      </w:tr>
      <w:tr w:rsidR="00FD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0" w:rsidRDefault="00FD1F60">
            <w:pPr>
              <w:numPr>
                <w:ilvl w:val="0"/>
                <w:numId w:val="2"/>
              </w:numPr>
              <w:contextualSpacing/>
            </w:pPr>
            <w:r>
              <w:rPr>
                <w:rFonts w:ascii="Noto Sans HK" w:eastAsia="Calibri" w:hAnsi="Noto Sans HK" w:cs="Noto Sans HK"/>
                <w:sz w:val="22"/>
                <w:szCs w:val="22"/>
              </w:rPr>
              <w:t>Síntomas catarrales</w:t>
            </w:r>
          </w:p>
        </w:tc>
      </w:tr>
      <w:tr w:rsidR="00FD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0" w:rsidRDefault="00FD1F60">
            <w:r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  <w:t xml:space="preserve">Ha tenido contacto durante más de 15 minutos con </w:t>
            </w:r>
            <w:r>
              <w:rPr>
                <w:rFonts w:ascii="Noto Sans HK" w:eastAsia="Noto Sans HK" w:hAnsi="Noto Sans HK" w:cs="Noto Sans HK" w:hint="eastAsia"/>
                <w:sz w:val="22"/>
                <w:szCs w:val="22"/>
                <w:lang w:eastAsia="en-US"/>
              </w:rPr>
              <w:t>al</w:t>
            </w:r>
            <w:r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  <w:t>gún caso covid positivo en los 14 días previos sin uso de mascarilla quirúrgica ni distancia de seguridad</w:t>
            </w:r>
          </w:p>
        </w:tc>
      </w:tr>
      <w:tr w:rsidR="00FD1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0" w:rsidRDefault="00FD1F60">
            <w:pPr>
              <w:snapToGrid w:val="0"/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0" w:rsidRDefault="00FD1F60">
            <w:r>
              <w:rPr>
                <w:rFonts w:ascii="Noto Sans HK" w:eastAsia="Noto Sans HK" w:hAnsi="Noto Sans HK" w:cs="Noto Sans HK"/>
                <w:sz w:val="22"/>
                <w:szCs w:val="22"/>
                <w:lang w:eastAsia="en-US"/>
              </w:rPr>
              <w:t>Si padece alguna enfermedad diagnosticada que suponga un posible aumento del riesgo de complicación: Como la diabetes, enfermedad respiratoria crónica, inmunodepresión, enfermedad cardiaca, enfermedad crónica renal o hepática.</w:t>
            </w:r>
          </w:p>
        </w:tc>
      </w:tr>
    </w:tbl>
    <w:p w:rsidR="00FD1F60" w:rsidRDefault="00FD1F60">
      <w:pPr>
        <w:spacing w:after="160" w:line="256" w:lineRule="auto"/>
      </w:pPr>
      <w:r>
        <w:rPr>
          <w:rFonts w:ascii="Noto Sans HK" w:eastAsia="Noto Sans HK" w:hAnsi="Noto Sans HK" w:cs="Noto Sans HK"/>
          <w:sz w:val="22"/>
          <w:szCs w:val="22"/>
          <w:lang w:eastAsia="en-US"/>
        </w:rPr>
        <w:t>Alguna otra información que considere relevante:</w:t>
      </w:r>
    </w:p>
    <w:p w:rsidR="00FD1F60" w:rsidRDefault="00FD1F60">
      <w:pPr>
        <w:spacing w:after="160" w:line="256" w:lineRule="auto"/>
        <w:rPr>
          <w:rFonts w:ascii="Noto Sans HK" w:eastAsia="Noto Sans HK" w:hAnsi="Noto Sans HK" w:cs="Noto Sans HK"/>
          <w:sz w:val="22"/>
          <w:szCs w:val="22"/>
          <w:lang w:eastAsia="en-US"/>
        </w:rPr>
      </w:pPr>
    </w:p>
    <w:p w:rsidR="00FD1F60" w:rsidRDefault="00FD1F60">
      <w:pPr>
        <w:spacing w:after="160" w:line="256" w:lineRule="auto"/>
        <w:rPr>
          <w:rFonts w:ascii="Noto Sans HK" w:eastAsia="Noto Sans HK" w:hAnsi="Noto Sans HK" w:cs="Noto Sans HK"/>
          <w:sz w:val="22"/>
          <w:szCs w:val="22"/>
          <w:lang w:eastAsia="en-US"/>
        </w:rPr>
      </w:pPr>
    </w:p>
    <w:p w:rsidR="00FD1F60" w:rsidRDefault="00FD1F60">
      <w:pPr>
        <w:spacing w:after="160" w:line="256" w:lineRule="auto"/>
        <w:rPr>
          <w:rFonts w:ascii="Noto Sans HK" w:eastAsia="Noto Sans HK" w:hAnsi="Noto Sans HK" w:cs="Noto Sans HK"/>
          <w:sz w:val="22"/>
          <w:szCs w:val="22"/>
          <w:lang w:eastAsia="en-US"/>
        </w:rPr>
      </w:pPr>
    </w:p>
    <w:p w:rsidR="00FD1F60" w:rsidRDefault="00FD1F60">
      <w:pPr>
        <w:spacing w:after="160" w:line="256" w:lineRule="auto"/>
      </w:pPr>
      <w:r>
        <w:rPr>
          <w:rFonts w:ascii="Noto Sans HK" w:eastAsia="Noto Sans HK" w:hAnsi="Noto Sans HK" w:cs="Noto Sans HK"/>
          <w:sz w:val="22"/>
          <w:szCs w:val="22"/>
          <w:lang w:eastAsia="en-US"/>
        </w:rPr>
        <w:lastRenderedPageBreak/>
        <w:t>INSTRUCCIONES DE USO Y CUSTODIA</w:t>
      </w:r>
    </w:p>
    <w:p w:rsidR="00FD1F60" w:rsidRDefault="00FD1F60">
      <w:pPr>
        <w:spacing w:after="100" w:line="256" w:lineRule="auto"/>
      </w:pPr>
      <w:r>
        <w:rPr>
          <w:rFonts w:ascii="Noto Sans HK" w:eastAsia="Noto Sans HK" w:hAnsi="Noto Sans HK" w:cs="Noto Sans HK"/>
          <w:sz w:val="22"/>
          <w:szCs w:val="22"/>
          <w:lang w:eastAsia="en-US"/>
        </w:rPr>
        <w:t>El centro docente/Universidad se encargará de que el alumnado acceda y realice dicho cuestionario durante la semana previa a la fecha prevista de incorporación a las prácticas presenciales en los centros del SSPA</w:t>
      </w:r>
    </w:p>
    <w:p w:rsidR="00FD1F60" w:rsidRDefault="00FD1F60">
      <w:pPr>
        <w:spacing w:after="100"/>
      </w:pPr>
      <w:r>
        <w:rPr>
          <w:rFonts w:ascii="Noto Sans HK" w:eastAsia="Noto Sans HK" w:hAnsi="Noto Sans HK" w:cs="Noto Sans HK"/>
          <w:sz w:val="22"/>
          <w:szCs w:val="22"/>
          <w:lang w:eastAsia="en-US"/>
        </w:rPr>
        <w:t>La custodia de dichos datos será responsabilidad del centro docente/</w:t>
      </w:r>
      <w:r w:rsidR="00F41E37">
        <w:rPr>
          <w:rFonts w:ascii="Noto Sans HK" w:eastAsia="Noto Sans HK" w:hAnsi="Noto Sans HK" w:cs="Noto Sans HK"/>
          <w:sz w:val="22"/>
          <w:szCs w:val="22"/>
          <w:lang w:eastAsia="en-US"/>
        </w:rPr>
        <w:t>Universidad cumpliendo</w:t>
      </w:r>
      <w:r>
        <w:rPr>
          <w:rFonts w:ascii="Noto Sans HK" w:eastAsia="Noto Sans HK" w:hAnsi="Noto Sans HK" w:cs="Noto Sans HK"/>
          <w:sz w:val="22"/>
          <w:szCs w:val="22"/>
          <w:lang w:eastAsia="en-US"/>
        </w:rPr>
        <w:t xml:space="preserve"> con los requerimientos legales de la LOPD 15/1999</w:t>
      </w:r>
    </w:p>
    <w:p w:rsidR="00FD1F60" w:rsidRDefault="00FD1F60">
      <w:pPr>
        <w:spacing w:after="100"/>
      </w:pPr>
      <w:r>
        <w:rPr>
          <w:rFonts w:ascii="Noto Sans HK" w:eastAsia="Noto Sans HK" w:hAnsi="Noto Sans HK" w:cs="Noto Sans HK"/>
          <w:sz w:val="22"/>
          <w:szCs w:val="22"/>
          <w:lang w:eastAsia="en-US"/>
        </w:rPr>
        <w:t xml:space="preserve">Si todas las opciones han sido marcadas como “NO”, el alumno se realizará un test rápido el día previo a la fecha prevista a la incorporación al centro, aportando el documento firmado de conformidad. </w:t>
      </w:r>
    </w:p>
    <w:p w:rsidR="00FD1F60" w:rsidRDefault="00FD1F60">
      <w:pPr>
        <w:spacing w:after="160" w:line="256" w:lineRule="auto"/>
        <w:jc w:val="both"/>
        <w:rPr>
          <w:rFonts w:ascii="Noto Sans HK" w:eastAsia="Noto Sans HK" w:hAnsi="Noto Sans HK" w:cs="Noto Sans HK"/>
          <w:sz w:val="22"/>
          <w:szCs w:val="22"/>
          <w:lang w:eastAsia="en-US"/>
        </w:rPr>
      </w:pPr>
    </w:p>
    <w:p w:rsidR="00FD1F60" w:rsidRDefault="00FD1F60">
      <w:pPr>
        <w:rPr>
          <w:rFonts w:ascii="Noto Sans HK" w:eastAsia="Noto Sans HK" w:hAnsi="Noto Sans HK" w:cs="Noto Sans HK"/>
          <w:sz w:val="22"/>
          <w:szCs w:val="22"/>
          <w:lang w:eastAsia="en-US"/>
        </w:rPr>
      </w:pPr>
    </w:p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D1F60" w:rsidRDefault="00FD1F60"/>
    <w:p w:rsidR="00F41E37" w:rsidRDefault="00F41E37">
      <w:bookmarkStart w:id="1" w:name="_Hlk10729590"/>
      <w:bookmarkStart w:id="2" w:name="_Hlk10729639"/>
      <w:bookmarkEnd w:id="1"/>
      <w:bookmarkEnd w:id="2"/>
    </w:p>
    <w:sectPr w:rsidR="00F41E3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6" w:right="1558" w:bottom="1418" w:left="1418" w:header="720" w:footer="3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1C" w:rsidRDefault="00E50B1C">
      <w:r>
        <w:separator/>
      </w:r>
    </w:p>
  </w:endnote>
  <w:endnote w:type="continuationSeparator" w:id="0">
    <w:p w:rsidR="00E50B1C" w:rsidRDefault="00E5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charset w:val="00"/>
    <w:family w:val="auto"/>
    <w:pitch w:val="variable"/>
  </w:font>
  <w:font w:name="Noto Sans HK">
    <w:altName w:val="Yu Gothic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k BT">
    <w:altName w:val="Arial"/>
    <w:charset w:val="00"/>
    <w:family w:val="swiss"/>
    <w:pitch w:val="variable"/>
  </w:font>
  <w:font w:name="Eras Md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60" w:rsidRDefault="00FD1F60">
    <w:pPr>
      <w:pStyle w:val="Piedepgina"/>
      <w:tabs>
        <w:tab w:val="clear" w:pos="4252"/>
        <w:tab w:val="clear" w:pos="8504"/>
        <w:tab w:val="center" w:pos="4465"/>
        <w:tab w:val="right" w:pos="8930"/>
      </w:tabs>
    </w:pPr>
    <w:r>
      <w:t>SDPFY</w:t>
    </w:r>
    <w:r>
      <w:tab/>
      <w:t>110920</w:t>
    </w:r>
    <w:r>
      <w:tab/>
      <w:t>V.1</w:t>
    </w:r>
  </w:p>
  <w:p w:rsidR="00FD1F60" w:rsidRDefault="00FD1F60">
    <w:pPr>
      <w:pStyle w:val="Piedepgina"/>
      <w:tabs>
        <w:tab w:val="clear" w:pos="4252"/>
        <w:tab w:val="clear" w:pos="8504"/>
        <w:tab w:val="center" w:pos="4465"/>
        <w:tab w:val="right" w:pos="893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60" w:rsidRDefault="00FD1F6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1C" w:rsidRDefault="00E50B1C">
      <w:r>
        <w:separator/>
      </w:r>
    </w:p>
  </w:footnote>
  <w:footnote w:type="continuationSeparator" w:id="0">
    <w:p w:rsidR="00E50B1C" w:rsidRDefault="00E5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37" w:rsidRDefault="00C873C0">
    <w:pPr>
      <w:pStyle w:val="Remitedesobre"/>
      <w:ind w:right="-426"/>
      <w:rPr>
        <w:rFonts w:eastAsia="Bookman Old Style"/>
      </w:rPr>
    </w:pPr>
    <w:r>
      <w:rPr>
        <w:noProof/>
        <w:lang w:eastAsia="es-ES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50800</wp:posOffset>
          </wp:positionV>
          <wp:extent cx="1917065" cy="20256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61" r="-6" b="-61"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202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F60">
      <w:cr/>
    </w:r>
  </w:p>
  <w:p w:rsidR="00FD1F60" w:rsidRDefault="00FD1F60">
    <w:pPr>
      <w:pStyle w:val="Remitedesobre"/>
    </w:pPr>
    <w:r>
      <w:rPr>
        <w:rFonts w:eastAsia="Bookman Old Style"/>
      </w:rPr>
      <w:t xml:space="preserve">                                                                                  </w:t>
    </w:r>
  </w:p>
  <w:p w:rsidR="00FD1F60" w:rsidRDefault="00FD1F60">
    <w:pPr>
      <w:pStyle w:val="Remitedesobre"/>
      <w:jc w:val="right"/>
    </w:pPr>
    <w:r>
      <w:rPr>
        <w:rFonts w:eastAsia="Bookman Old Style"/>
      </w:rPr>
      <w:t xml:space="preserve"> </w:t>
    </w:r>
    <w:r>
      <w:tab/>
    </w:r>
    <w:r>
      <w:tab/>
    </w:r>
    <w:r>
      <w:tab/>
    </w:r>
    <w:r>
      <w:tab/>
      <w:t xml:space="preserve">                                     </w:t>
    </w:r>
    <w:r>
      <w:rPr>
        <w:rFonts w:ascii="Eras Bk BT" w:hAnsi="Eras Bk BT" w:cs="Eras Bk BT"/>
        <w:b/>
        <w:color w:val="087021"/>
        <w:w w:val="80"/>
        <w:sz w:val="24"/>
        <w:szCs w:val="24"/>
      </w:rPr>
      <w:t xml:space="preserve">CONSEJERÍA DE SALUD Y FAMILIAS </w:t>
    </w:r>
    <w:r>
      <w:rPr>
        <w:rFonts w:ascii="Eras Bk BT" w:hAnsi="Eras Bk BT" w:cs="Eras Bk BT"/>
        <w:b/>
        <w:color w:val="087021"/>
        <w:sz w:val="22"/>
      </w:rPr>
      <w:tab/>
    </w:r>
    <w:r>
      <w:rPr>
        <w:rFonts w:ascii="Eras Md BT" w:hAnsi="Eras Md BT" w:cs="Eras Md BT"/>
        <w:color w:val="087021"/>
        <w:w w:val="80"/>
        <w:sz w:val="20"/>
      </w:rPr>
      <w:t xml:space="preserve">Secretaría General de Investigación, Desarrollo e Innovación en Salud.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60" w:rsidRDefault="00FD1F6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37"/>
    <w:rsid w:val="00C873C0"/>
    <w:rsid w:val="00E50B1C"/>
    <w:rsid w:val="00F41E37"/>
    <w:rsid w:val="00F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5C96E50-23D9-420E-803A-3F162719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Dutch" w:hAnsi="Dutch" w:cs="Dutch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OpenSymbol" w:hint="default"/>
      <w:b/>
      <w:bCs/>
      <w:sz w:val="22"/>
    </w:rPr>
  </w:style>
  <w:style w:type="character" w:customStyle="1" w:styleId="WW8Num11z1">
    <w:name w:val="WW8Num11z1"/>
    <w:rPr>
      <w:rFonts w:ascii="OpenSymbol" w:hAnsi="OpenSymbol" w:cs="OpenSymbol" w:hint="default"/>
      <w:b/>
      <w:bCs/>
      <w:sz w:val="22"/>
    </w:rPr>
  </w:style>
  <w:style w:type="character" w:customStyle="1" w:styleId="WW8Num11z2">
    <w:name w:val="WW8Num11z2"/>
    <w:rPr>
      <w:rFonts w:ascii="OpenSymbol" w:hAnsi="OpenSymbol" w:cs="OpenSymbol" w:hint="default"/>
      <w:b/>
      <w:bCs/>
    </w:rPr>
  </w:style>
  <w:style w:type="character" w:customStyle="1" w:styleId="WW8Num11z3">
    <w:name w:val="WW8Num11z3"/>
    <w:rPr>
      <w:rFonts w:ascii="Symbol" w:hAnsi="Symbol" w:cs="OpenSymbol" w:hint="default"/>
      <w:b/>
      <w:bCs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styleId="Nmerodelnea">
    <w:name w:val="line number"/>
    <w:basedOn w:val="Fuentedeprrafopredeter1"/>
  </w:style>
  <w:style w:type="character" w:styleId="Textoennegrita">
    <w:name w:val="Strong"/>
    <w:qFormat/>
    <w:rPr>
      <w:b/>
      <w:bCs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 Unicode M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pPr>
      <w:keepLines/>
      <w:widowControl w:val="0"/>
      <w:spacing w:line="199" w:lineRule="auto"/>
      <w:ind w:right="-120"/>
    </w:pPr>
    <w:rPr>
      <w:rFonts w:ascii="Bookman Old Style" w:hAnsi="Bookman Old Style" w:cs="Bookman Old Style"/>
      <w:sz w:val="16"/>
    </w:rPr>
  </w:style>
  <w:style w:type="paragraph" w:customStyle="1" w:styleId="Textocomentario1">
    <w:name w:val="Texto comentario1"/>
    <w:basedOn w:val="Normal"/>
    <w:rPr>
      <w:sz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NewsGotT">
    <w:name w:val="Normal + NewsGotT"/>
    <w:basedOn w:val="Normal"/>
    <w:pPr>
      <w:spacing w:line="360" w:lineRule="auto"/>
      <w:ind w:firstLine="709"/>
      <w:jc w:val="both"/>
    </w:pPr>
    <w:rPr>
      <w:rFonts w:ascii="Tahoma" w:hAnsi="Tahoma" w:cs="Tahoma"/>
      <w:lang w:val="es-ES_tradnl"/>
    </w:rPr>
  </w:style>
  <w:style w:type="paragraph" w:customStyle="1" w:styleId="PrrafosinsangraNewsGotT">
    <w:name w:val="Párrafo sin sangría + NewsGotT"/>
    <w:basedOn w:val="NormalNewsGotT"/>
    <w:pPr>
      <w:spacing w:before="120" w:after="120"/>
    </w:pPr>
    <w:rPr>
      <w:rFonts w:ascii="NewsGotT" w:hAnsi="NewsGotT" w:cs="NewsGotT"/>
    </w:rPr>
  </w:style>
  <w:style w:type="paragraph" w:customStyle="1" w:styleId="Prrafoconsangra1lneaNewsGotT">
    <w:name w:val="Párrafo con sangría 1ª línea + NewsGotT"/>
    <w:basedOn w:val="PrrafosinsangraNewsGotT"/>
    <w:pPr>
      <w:spacing w:after="100"/>
      <w:ind w:firstLine="964"/>
    </w:pPr>
  </w:style>
  <w:style w:type="paragraph" w:customStyle="1" w:styleId="EstiloEncabezadoNewsGotT">
    <w:name w:val="Estilo Encabezado + NewsGotT"/>
    <w:basedOn w:val="Encabezado"/>
    <w:rPr>
      <w:rFonts w:ascii="NewsGotT" w:hAnsi="NewsGotT" w:cs="NewsGotT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mmontes\Configuraci&#243;n%20local\Archivos%20temporales%20de%20Internet\Content.IE5\M7YN61Q3\Carta%20DG%20Calidad%20Investigaci&#243;n%20y%20Gesti&#243;n%20del%20C%20%20COLOR%20PARA%20ECO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DG Calidad Investigación y Gestión del C  COLOR PARA ECO[1]</Template>
  <TotalTime>0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27 de enero de 2003</vt:lpstr>
    </vt:vector>
  </TitlesOfParts>
  <Company>HP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27 de enero de 2003</dc:title>
  <dc:subject/>
  <dc:creator>fmmontes</dc:creator>
  <cp:keywords/>
  <cp:lastModifiedBy>34617</cp:lastModifiedBy>
  <cp:revision>2</cp:revision>
  <cp:lastPrinted>2020-09-11T10:08:00Z</cp:lastPrinted>
  <dcterms:created xsi:type="dcterms:W3CDTF">2020-09-27T06:25:00Z</dcterms:created>
  <dcterms:modified xsi:type="dcterms:W3CDTF">2020-09-27T06:25:00Z</dcterms:modified>
</cp:coreProperties>
</file>